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93" w:rsidRDefault="00A17D93" w:rsidP="00A17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обществознанию11 а</w:t>
      </w:r>
    </w:p>
    <w:p w:rsidR="00A17D93" w:rsidRDefault="00A17D93" w:rsidP="00A17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«СОШ  № 7» г. Альметьевска</w:t>
      </w:r>
    </w:p>
    <w:p w:rsidR="00A17D93" w:rsidRDefault="00A17D93" w:rsidP="00A17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Калугиной Н. А., учителя высшей квалификационной категории</w:t>
      </w:r>
    </w:p>
    <w:p w:rsidR="00A17D93" w:rsidRDefault="00A17D93" w:rsidP="00A17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2016-2017 учебный год.</w:t>
      </w:r>
    </w:p>
    <w:p w:rsidR="00A17D93" w:rsidRDefault="00A17D93" w:rsidP="00A17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нормативная база преподавания предмета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Приказа Министерства образования РФ от 5 марта 2004 г. N 1089 «Об утверждении федерального компонента государственных образовательных стандартов основного общего образования и среднего (полного) общего», с изменениями и дополнениями, внесёнными приказами Министерства образования России от 9 марта 2004 года № 1312, от 20 августа 2008 г. № 241, от  30 августа 2010 г. № 889, от 3 июня 2011 г. № 1994, от 31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января 2012. № 69, от 1 февраля 2012 г. № 74, от 24.01.2012 №39.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Федеральный закон « Об образовании в Российской Федерации» № 273-ФЗ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Примерной программы среднего (полного) общего образования по обществознанию на базовом уровне.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Базисного регионального учебного плана на 2016-2017 учебный год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Учебного плана МАОУ « СОШ  № 7» на 2016 – 2017 учебный год.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Положения о структуре, порядке разработки и утверждения рабочих программ учебных курсов, предметов, дисциплин (модулей) в МАОУ  « СОШ № 7»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Письмо Министерства образования и науки  РТ о преподавании 7931/9 от 16.10.2009г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методическое письмо Министерств образования и науки РТ «Об изучении истории и обществознания в общеобразовательной организации РТ в 2013-2014 учебном году»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Письмо Министерства образования и науки РФ «Об изучении основ бюджетной грамотности» №08245 от 7.08.2014.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Министерство образования и науки РТ ГАОУДПО «Институт развития образования Республики Татарстан «Особенности преподавания учебного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предмета «Обществознание» в 2016-2017 учебном году», методические рекомендации 2016.</w:t>
      </w:r>
    </w:p>
    <w:p w:rsidR="00A17D93" w:rsidRDefault="00A17D93" w:rsidP="00A17D9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разделам и темам курса. Она рассчитана на 68 учебных часов из расчёта 2 учебных часа в неделю. Резервные часы отводятся под изучение тем, которые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пройдены из-за праздников, карантина и т.д.   Данная программа предназначена для 11 класса, срок реализации программы 1 год.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Кравченко А.И. Обществознание: Учебник для 11 класса. Часть 1.- М.:</w:t>
      </w:r>
      <w:r w:rsidR="00236856">
        <w:rPr>
          <w:rFonts w:ascii="Times New Roman" w:hAnsi="Times New Roman" w:cs="Times New Roman"/>
          <w:sz w:val="28"/>
          <w:szCs w:val="28"/>
        </w:rPr>
        <w:t xml:space="preserve"> «ТИД «Русское слово- РС», 200</w:t>
      </w:r>
      <w:bookmarkStart w:id="0" w:name="_GoBack"/>
      <w:bookmarkEnd w:id="0"/>
      <w:r w:rsidR="00236856">
        <w:rPr>
          <w:rFonts w:ascii="Times New Roman" w:hAnsi="Times New Roman" w:cs="Times New Roman"/>
          <w:sz w:val="28"/>
          <w:szCs w:val="28"/>
        </w:rPr>
        <w:t>8</w:t>
      </w:r>
    </w:p>
    <w:p w:rsidR="00A17D93" w:rsidRDefault="00A17D93" w:rsidP="00A17D9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•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A17D93" w:rsidRDefault="00A17D93" w:rsidP="00A17D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•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A17D93" w:rsidRDefault="00A17D93" w:rsidP="00A17D93">
      <w:pPr>
        <w:ind w:hanging="360"/>
        <w:jc w:val="center"/>
        <w:rPr>
          <w:b/>
          <w:i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Основное содержание с распределением тем курса по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8"/>
        <w:gridCol w:w="2003"/>
      </w:tblGrid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отношения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в системе общественных отношений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венных отношений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spacing w:after="0"/>
              <w:rPr>
                <w:rFonts w:cs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spacing w:after="0"/>
              <w:rPr>
                <w:rFonts w:cs="Times New Roman"/>
              </w:rPr>
            </w:pPr>
          </w:p>
        </w:tc>
      </w:tr>
      <w:tr w:rsidR="00A17D93" w:rsidTr="00A17D9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A17D93" w:rsidRDefault="00A17D93" w:rsidP="00A17D93"/>
    <w:p w:rsidR="00A17D93" w:rsidRDefault="00A17D93" w:rsidP="00A17D9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Количество повторительн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обобщающих уроков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6564"/>
        <w:gridCol w:w="2410"/>
      </w:tblGrid>
      <w:tr w:rsidR="00A17D93" w:rsidTr="00A17D93">
        <w:trPr>
          <w:trHeight w:val="36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A17D93" w:rsidTr="00A17D93">
        <w:trPr>
          <w:trHeight w:val="38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Повторительное обобщение по теме: «Социаль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ные отношения»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93" w:rsidRDefault="00A17D93">
            <w:pPr>
              <w:tabs>
                <w:tab w:val="left" w:pos="76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A17D93" w:rsidTr="00A17D93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Повторительное обобщение по теме: «Человек в системе общественных отношений»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A17D93" w:rsidTr="00A17D93">
        <w:trPr>
          <w:trHeight w:val="39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tabs>
                <w:tab w:val="left" w:pos="7635"/>
              </w:tabs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Повторительное обобщение по теме: «Правовое регулирование общественных 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шений»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93" w:rsidRDefault="00A17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</w:tbl>
    <w:p w:rsidR="00A17D93" w:rsidRDefault="00A17D93" w:rsidP="00A17D93">
      <w:pPr>
        <w:rPr>
          <w:b/>
          <w:sz w:val="32"/>
          <w:szCs w:val="32"/>
        </w:rPr>
      </w:pPr>
    </w:p>
    <w:p w:rsidR="00A17D93" w:rsidRDefault="00A17D93" w:rsidP="00A17D93">
      <w:pPr>
        <w:rPr>
          <w:b/>
          <w:sz w:val="32"/>
          <w:szCs w:val="32"/>
          <w:lang w:val="en-US"/>
        </w:rPr>
      </w:pPr>
    </w:p>
    <w:p w:rsidR="00A17D93" w:rsidRDefault="00A17D93" w:rsidP="00A17D93">
      <w:pPr>
        <w:rPr>
          <w:rFonts w:ascii="Times New Roman" w:hAnsi="Times New Roman" w:cs="Times New Roman"/>
          <w:sz w:val="28"/>
          <w:szCs w:val="28"/>
        </w:rPr>
      </w:pPr>
    </w:p>
    <w:p w:rsidR="005307C2" w:rsidRDefault="005307C2"/>
    <w:sectPr w:rsidR="0053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D93"/>
    <w:rsid w:val="00236856"/>
    <w:rsid w:val="005307C2"/>
    <w:rsid w:val="00A1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718</Words>
  <Characters>4095</Characters>
  <Application>Microsoft Office Word</Application>
  <DocSecurity>0</DocSecurity>
  <Lines>34</Lines>
  <Paragraphs>9</Paragraphs>
  <ScaleCrop>false</ScaleCrop>
  <Company>Microsoft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2017-02-14T20:25:00Z</dcterms:created>
  <dcterms:modified xsi:type="dcterms:W3CDTF">2017-02-20T19:31:00Z</dcterms:modified>
</cp:coreProperties>
</file>